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176" w:rsidRDefault="00D65176" w:rsidP="00D65176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D65176" w:rsidRDefault="00D65176" w:rsidP="00D65176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Собрания депутатов Красносулинского района от  </w:t>
      </w:r>
      <w:r w:rsidR="00BB1FC8">
        <w:rPr>
          <w:rFonts w:ascii="Times New Roman" w:hAnsi="Times New Roman"/>
        </w:rPr>
        <w:t>2</w:t>
      </w:r>
      <w:r w:rsidR="00330030">
        <w:rPr>
          <w:rFonts w:ascii="Times New Roman" w:hAnsi="Times New Roman"/>
        </w:rPr>
        <w:t>6</w:t>
      </w:r>
      <w:r w:rsidR="00BB1FC8">
        <w:rPr>
          <w:rFonts w:ascii="Times New Roman" w:hAnsi="Times New Roman"/>
        </w:rPr>
        <w:t>.10</w:t>
      </w:r>
      <w:r>
        <w:rPr>
          <w:rFonts w:ascii="Times New Roman" w:hAnsi="Times New Roman"/>
        </w:rPr>
        <w:t>.2021 № 1</w:t>
      </w:r>
      <w:r w:rsidR="00BB1FC8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«О внесении изменений в решение Собрания депутатов Красносулинского района от 28.12.2020 № 110 «О бюджете Красносулинского района на 2021 год и на плановый период 2022 и  2023 годов»</w:t>
      </w:r>
    </w:p>
    <w:p w:rsidR="00D65176" w:rsidRPr="005A558B" w:rsidRDefault="00D65176" w:rsidP="00D65176">
      <w:bookmarkStart w:id="0" w:name="_GoBack"/>
      <w:bookmarkEnd w:id="0"/>
    </w:p>
    <w:p w:rsidR="00D65176" w:rsidRPr="00875C78" w:rsidRDefault="00D65176" w:rsidP="00D65176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8</w:t>
      </w:r>
    </w:p>
    <w:p w:rsidR="00D65176" w:rsidRDefault="00D65176" w:rsidP="00D65176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>28.12.2020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11</w:t>
      </w:r>
      <w:r w:rsidRPr="00875C78">
        <w:rPr>
          <w:rFonts w:ascii="Times New Roman" w:hAnsi="Times New Roman"/>
        </w:rPr>
        <w:t>0 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годов»</w:t>
      </w:r>
    </w:p>
    <w:p w:rsidR="00D65176" w:rsidRDefault="00D65176" w:rsidP="00D65176">
      <w:pPr>
        <w:spacing w:after="0"/>
        <w:ind w:left="10773"/>
        <w:jc w:val="both"/>
        <w:rPr>
          <w:rFonts w:ascii="Times New Roman" w:hAnsi="Times New Roman"/>
        </w:rPr>
      </w:pPr>
    </w:p>
    <w:p w:rsidR="00D65176" w:rsidRDefault="00D65176" w:rsidP="00D65176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Красносулинского района и непрограммным направлениям деятельности), группам и подгруппам видов расходов, разделам, подразделам классификации расходов  бюджета на 20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21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D65176" w:rsidRPr="00F60D05" w:rsidRDefault="00D65176" w:rsidP="00D65176">
      <w:pPr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spellStart"/>
      <w:r w:rsidRPr="00F60D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тыс.рублей</w:t>
      </w:r>
      <w:proofErr w:type="spellEnd"/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1"/>
        <w:gridCol w:w="1701"/>
        <w:gridCol w:w="708"/>
        <w:gridCol w:w="567"/>
        <w:gridCol w:w="550"/>
        <w:gridCol w:w="1577"/>
        <w:gridCol w:w="1559"/>
        <w:gridCol w:w="1560"/>
      </w:tblGrid>
      <w:tr w:rsidR="00D65176" w:rsidRPr="00D65176" w:rsidTr="00D65176">
        <w:trPr>
          <w:trHeight w:val="276"/>
          <w:tblHeader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D65176" w:rsidRPr="00D65176" w:rsidTr="00D65176">
        <w:trPr>
          <w:trHeight w:val="276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3 818 260.3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F27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F27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694</w:t>
            </w:r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27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</w:t>
            </w:r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F27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F27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F27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</w:t>
            </w:r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27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325</w:t>
            </w:r>
            <w:r w:rsidRPr="00D65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F27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транспортной системы»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294 462.7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100 800.9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137 471.3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транспортной инфраструктуры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291 312.7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97 800.9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137 471.3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01.1.00.20020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33 349.0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53 400.1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55 137.0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(Бюджетные инвестиции)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21 091.0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01.1.00.S3490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149 771.7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40 424.8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28 821.8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4 667.8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дорожной деятельности в рамках реализации национального проекта «Безопасные и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01.1.R1.53930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51 568.0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44 400.8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41 909.5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«Повышение безопасности дорожного движения на территории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24 609.2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11 512.2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9 111.7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«Защита от чрезвычайных ситуаций»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17 928.2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5 640.2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5 645.7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8 388.7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5 472.5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173.2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1 150.5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обустройство (монтаж) гидротехнического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02.1.00.S4660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5 729.1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"Пожарная безопасность"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средствами пожаротушения, поддержание в постоянной готовности техники, используемой для пожаротушения на территории Красносулинского района в рамках подпрограммы «Пожарная безопасность»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02.2.00.20130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системы обеспечения вызова экстренных оперативных служб по единому номеру "112"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4 094.6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02.4.00.20110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"Создание аппаратно-программного комплекса "Безопасный город" на территории Красносулинского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02.5.00.00000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«Доступная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адаптации объектов социальной инфраструктуры для инвалидов и других маломобильных групп населения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Красносулинского района «Доступная среда»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Красносулинского района "Доступная среда"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03.1.00.S4290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«Социальная интеграция инвалидов и других маломобильных групп населения в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«Обеспечение качественными жилищно-коммунальными услугами населения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161 692.0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172 469.6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2 999.8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жилищного хозяйства в Красносулинском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«Создание условий для обеспечения бесперебойности и роста качества жилищно-коммунальных услуг на территории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160 322.4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172 469.6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2 999.8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коммунального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04.2.00.85010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5 735.3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04.2.00.85020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1 373.1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141 515.1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6 756.8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04.2.00.S3660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4 902.1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«Поддержка казачьих обществ»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4 056.9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3 960.2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3 960.2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привлечения членов казачьих обществ к несению государственной и иной службы"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3 652.6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«Поддержка казачьих обществ» (Иные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05.1.00.20150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системы образовательных организаций, использующих в образовательном процессе казачий компонент»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«Молодежная политика и социальная активность»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1 467.6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«Поддержка молодежных инициатив»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 по формированию целостной системы поддержки, обладающей лидерскими навыками, инициативной и талантливой молодежи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06.1.00.20240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</w:t>
            </w: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патриотизма и гражданственности в молодежной среде"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06.2.00.S3120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эффективной системы поддержки добровольческой деятельности"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06.3.00.00000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по проведению мероприятий по вовлечению граждан в добровольческую (волонтерскую) деятельность, поддержке добровольческих инициатив в рамках подпрограммы "Формирование эффективной системы поддержки добровольческой деятельности" муниципальной программы Красносулинского района "Молодежная политика и социальная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06.3.00.20230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инфраструктуры молодежной политики"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1 038.9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06.4.00.S3120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(Оборудование многофункционального молодежного центра на базе МБУ ДО «Центр детского технического творчества»)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06.4.00.S4641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«Муниципальное управление и муниципальная служба»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57 128.7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48 358.2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46 616.8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муниципального управления и муниципальной службы в Красносулинском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«Муниципальное управление и муниципальная служба»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56 618.0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48 111.5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46 569.8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41 748.8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9 987.2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3 616.9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2 075.2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07.2.00.20310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1 874.8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07.2.00.72350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07.2.00.72370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07.3.00.00000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«Обеспечение общественного порядка и профилактика правонарушений»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2 784.3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«Противодействие коррупции в Красносулинском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Красносулинском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2 718.9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1 211.6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1 347.9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299 234.7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234 391.4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215 903.5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18 584.7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3 193.3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1 039.6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1 039.6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1 450.2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1 276.9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вакцинопрофилактике в рамках подпрограммы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09.1.00.20420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09.1.00.58360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8 333.4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выплат стимулирующего характера за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дополнительную нагрузку медицинским работникам, участвующим в проведении вакцинации взрослого населения против новой </w:t>
            </w: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09.1.00.L6970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5 710.4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3 548.1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3 548.1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09.2.00.72430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«Оказание паллиативной помощи, в том числе детям»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12 162.7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11 612.5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11 612.5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1 088.2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09.3.00.72430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«Укрепление материально-технической базы»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264 026.6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216 037.5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199 703.3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расходов на капитальный ремонт МБУЗ «Районная больница» г. Красный Сулин и Красносулинского района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3 140.7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недвижимого имущества в государственную (муниципальную) собственность)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09.5.00.20210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180.1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3 988.8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расходов на строительство детской поликлиники в г. Красный Сулин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6 963.0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16 084.6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расходов на приобретение модульного комплекса для размещения врачебной амбулатории в </w:t>
            </w: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п.Углеродовском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09.5.00.20350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9 190.9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09.5.00.71180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1 092.5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09.5.00.L3652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117 856.0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111 000.0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09.5.00.L3653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38 977.3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32 476.8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66 826.3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09.5.00.L3654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1 630.0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1 630.0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7 217.2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3 982.3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09.5.00.S4220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72 783.3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3 323.6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Красносулинского района «Развитие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127 463.3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54 375.8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54 467.4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учреждений сферы культуры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124 388.0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51 404.6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51 490.7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26 660.6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23 393.9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23 401.0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43 325.6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25 685.0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28 016.5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10.1.00.L4670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3 158.7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 в рамках подпрограммы "Развитие культуры в Красносулинском районе"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10.1.00.L519F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капитальный ремонт муниципальных учреждений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10.1.00.S3290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капитальный ремонт памятников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1 278.9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49 242.4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основных средств для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178.1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10.1.A1.55190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2 971.2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2 976.7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2 932.4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10.2.00.00190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"Развитие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1 504 467.3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953 902.5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893 564.1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дошкольного, начального общего, основного общего, среднего общего и дополнительного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1 449 158.8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898 270.7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835 643.6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99 595.3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60 901.6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41 863.5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120 636.5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57 352.4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66 613.3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44 940.9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36 282.9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36 299.2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11.1.00.20250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образования"муниципальной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6 480.0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11.1.00.72460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142 868.1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425 927.6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11.1.00.72460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5 932.7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26 144.7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27 665.4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28 770.4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181 275.7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11.1.00.S3050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44 788.7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3 153.2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746.1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408.9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124 320.3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11.1.00.S4550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48 085.4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74 981.8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39 946.3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8 276.1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20 419.0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("Благоустройство спортивной площадки МБУ ДО Городского центра внешкольной работы "Досуг")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11.1.00.S4642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1 945.9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("Благоустройство спортивной площадки и установка уличных тренажеров на территории школьного двора МБОУ Гимназии №1")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11.1.00.S4643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2 202.6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1 339.7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110 285.6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«Развитие образования» и прочие мероприятия»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55 308.5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55 631.8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57 920.5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377.6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8 887.3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9 192.4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9 192.5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назначению и выплате единовременного пособия при всех формах устройства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11.2.00.52600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757.7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2 276.7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11.2.00.72220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35 572.2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37 012.1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39 640.3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F27BD9" w:rsidP="00F27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D65176"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D65176"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F27BD9" w:rsidP="00F27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D65176"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059</w:t>
            </w:r>
            <w:r w:rsidR="00D65176"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отраслей агропромышленного комплекса"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F27BD9" w:rsidP="00F27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D65176"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D65176"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F27BD9" w:rsidP="00F27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D65176"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059</w:t>
            </w:r>
            <w:r w:rsidR="00D65176"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 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12.2.00.R5083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2 472.3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2 504.3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12.2.00.R5086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1 929.0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F27BD9" w:rsidP="00F27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D65176"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</w:t>
            </w:r>
            <w:r w:rsidR="00D65176"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F27BD9" w:rsidP="00F27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D65176"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555</w:t>
            </w:r>
            <w:r w:rsidR="00D65176"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«Экономическое развитие»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«Создание благоприятных условий для привлечения инвестиций в Красносулинский район»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субъектов малого и среднего предпринимательства в Красносулинском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туризма в Красносулинском районе"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13.3.00.00000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созданию комплексной системы продвижения 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13.3.00.20670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потребительского рынка и защита прав потребителей в Красносулинском районе"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повышению качества продукции, поступающей на потребительский рынок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13.4.00.20680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13.4.00.20690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физической культуры и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67 753.7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52 416.2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массового спорта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спорта и системы подготовки спортивного резерва, развитие инфраструктуры спорта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67 373.7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51 100.0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52 036.2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57 775.3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50 672.1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51 015.8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14.2.00.20630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("Благоустройство универсальной спортивной площадки для мини-футбола, волейбола и баскетбола на территории Михайловского сельского поселения, расположенной по адресу: Ростовская область, Красносулинский район, Михайловское сельское поселение, </w:t>
            </w: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х.Михайловка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10 м на северо-запад от дома №61 по ул. Зеленая с кадастровым номером:61:51:0020201:4197")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14.2.00.S4644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("Капитальный ремонт спортивной площадки, расположенной по </w:t>
            </w: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адресу:г.Красный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Сулин, ул.Ростовская,5/Гагарина,6")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14.2.00.S4645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1 598.0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«Информационное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15 556.5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13 895.2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13 899.7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12 486.5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11 018.8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11 022.6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9 665.6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8 197.9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8 201.7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15.2.00.72110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качества предоставления муниципальных услуг в сфере телерадиовещания»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Красносулинского района «Управление муниципальными финансами и создание условий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для эффективного управления финансами»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92 663.4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68 860.1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67 666.3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13 884.0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12 375.4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12 375.4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12 858.6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12 228.7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12 228.7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1 016.8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финансами»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16.2.00.99990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«Поддержание устойчивого исполнения бюджетов поселений, входящих в состав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78 779.4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16.4.00.72340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4 258.4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«Социальная поддержка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807 527.3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737 438.2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751 347.6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237 846.6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245 242.9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252 455.2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3 698.5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2 736.0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17.1.00.51370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3 797.1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3 899.0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3 948.5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2 438.6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2 637.5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326.0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27 691.0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27 725.2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27 720.9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счет средств резервного фонда Правительства Ростовской области в рамках подпрограммы «Социальная поддержка отдельных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1 630.5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516.0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42 824.0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55 776.9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55 732.9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449.7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719.3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740.5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11 243.8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11 771.3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12 097.6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932.7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94 992.3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91 467.9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94 607.5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292.2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27 234.2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29 097.0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30 086.3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16 444.0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17 478.9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17 478.9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867.3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844.8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407 422.1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331 392.0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338 073.4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17.2.00.52700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374.0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34 452.0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42 379.9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108.8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17.2.00.72150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10 398.4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10 806.2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11 218.2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30 972.9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29 370.6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30 552.9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12 576.6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13 068.3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13 586.6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17.2.00.72470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1 832.6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1 849.1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202 995.9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122 169.0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123 269.4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4 455.3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4 818.8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37 717.2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36 590.6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36 958.9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17.2.P1.55730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55 766.6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56 379.6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57 024.9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5 848.0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6 081.9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6 328.8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8 320.4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1 205.8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162 258.6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160 803.3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160 819.0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1 296.3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17.3.00.11030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505.3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«Охрана окружающей среды и рациональное природопользование»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53 616.7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36 079.2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«Охрана окружающей среды в Красносулинском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53 566.7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36 079.2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36 079.2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18.1.00.S4530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"Экологическое образование и формирование экологической культуры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«Территориальное планирование и обеспечение доступным и комфортным жильем населения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180 672.9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27 945.9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25 454.4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«Территориальное планирование и развитие территорий, в том числе для жилищного строительства в Красносулинском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11 898.1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9 022.5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10 749.9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9 022.5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10 291.7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19.1.00.00190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1 479.7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458.2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«Оказание мер государственной поддержки в улучшении жилищных условий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168 774.8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18 923.4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14 704.5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19 010.4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13 467.3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решение вопросов местного значения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"Обеспечение доступным и комфортным жильем населения Красносулинского района"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19.2.00.85010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2 103.8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1 237.2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147 087.0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"</w:t>
            </w: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развитие энергетики"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36 606.2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76 280.7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газотранспортной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20.3.00.00000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36 606.2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76 280.7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газификации в рамках подпрограммы «Развитие газотранспортной системы» муниципальной программы Красносулинского района «</w:t>
            </w: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развитие энергетики»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20.3.00.S3550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36 606.2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76 280.7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Красносулинского района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«Формирование современной городской среды на территории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21.0.00.00000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46 870.8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69 440.2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«Благоустройство общественных территорий Красносулинского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46 870.8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69 440.2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46 870.8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69 440.2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"Комплексное развитие сельских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территориях» муниципальной программы Красносулинского района 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22.1.00.20610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Собрания депутатов Красносулинского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Собрание депутатов Красносулинского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90.3.00.00110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2 659.2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2 681.6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 Красносулинского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33 097.0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21 943.0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34 383.2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муниципального долга Красносулинского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26 097.0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21 418.0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32 808.2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4 926.8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1 481.1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243.5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ввода в эксплуатацию объекта капитального строительства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формированию муниципальных информационных ресурсов о социально-экономическом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независимой оценки качества условий оказания услуг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проведению Дня работника сельского хозяйства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показаниям,по</w:t>
            </w:r>
            <w:proofErr w:type="spellEnd"/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подготовке и проведению Всероссийской переписи населения 2020 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99.9.00.54690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за счет дотаций (грантов) из федерального бюджета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бюджетам субъектов Российской Федерации за достижение показателей деятельности органов исполнительной власти субъектов Российской Федерации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99.9.00.55490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1 187.7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2 723.6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422.2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решение вопросов местного значения по иным непрограммным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99.9.00.85010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2 714.2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1 362.9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12 771.0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24 267.7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Исполнение судебных актов, предусматривающих обращение взыскания на средства бюджета Красносулинского района по </w:t>
            </w: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99.9.00.90120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5176" w:rsidRPr="00D65176" w:rsidTr="00D65176">
        <w:trPr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176" w:rsidRPr="00D65176" w:rsidRDefault="00D65176" w:rsidP="00D65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51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65176" w:rsidRDefault="00D65176"/>
    <w:sectPr w:rsidR="00D65176" w:rsidSect="00D65176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176"/>
    <w:rsid w:val="00330030"/>
    <w:rsid w:val="00BB1FC8"/>
    <w:rsid w:val="00D15583"/>
    <w:rsid w:val="00D65176"/>
    <w:rsid w:val="00F2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517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5176"/>
    <w:rPr>
      <w:color w:val="800080"/>
      <w:u w:val="single"/>
    </w:rPr>
  </w:style>
  <w:style w:type="paragraph" w:customStyle="1" w:styleId="xl63">
    <w:name w:val="xl63"/>
    <w:basedOn w:val="a"/>
    <w:rsid w:val="00D651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651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651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651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651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651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651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517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5176"/>
    <w:rPr>
      <w:color w:val="800080"/>
      <w:u w:val="single"/>
    </w:rPr>
  </w:style>
  <w:style w:type="paragraph" w:customStyle="1" w:styleId="xl63">
    <w:name w:val="xl63"/>
    <w:basedOn w:val="a"/>
    <w:rsid w:val="00D651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651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651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651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651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651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651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75</Pages>
  <Words>20714</Words>
  <Characters>118076</Characters>
  <Application>Microsoft Office Word</Application>
  <DocSecurity>0</DocSecurity>
  <Lines>983</Lines>
  <Paragraphs>277</Paragraphs>
  <ScaleCrop>false</ScaleCrop>
  <Company/>
  <LinksUpToDate>false</LinksUpToDate>
  <CharactersWithSpaces>138513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4</cp:revision>
  <dcterms:created xsi:type="dcterms:W3CDTF">2021-10-28T11:17:00Z</dcterms:created>
  <dcterms:modified xsi:type="dcterms:W3CDTF">2021-10-29T13:15:00Z</dcterms:modified>
</cp:coreProperties>
</file>